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275" w:rsidRPr="001F64DD" w:rsidRDefault="00211275" w:rsidP="00211275">
      <w:pPr>
        <w:pStyle w:val="Default"/>
        <w:jc w:val="center"/>
        <w:rPr>
          <w:rFonts w:ascii="Times" w:hAnsi="Times"/>
          <w:sz w:val="32"/>
          <w:szCs w:val="32"/>
        </w:rPr>
      </w:pPr>
      <w:r w:rsidRPr="001F64DD">
        <w:rPr>
          <w:rFonts w:ascii="Times" w:hAnsi="Times"/>
          <w:b/>
          <w:bCs/>
          <w:sz w:val="32"/>
          <w:szCs w:val="32"/>
        </w:rPr>
        <w:t>Llewellyn Management, LLC</w:t>
      </w:r>
    </w:p>
    <w:p w:rsidR="00211275" w:rsidRPr="001F64DD" w:rsidRDefault="00211275" w:rsidP="00211275">
      <w:pPr>
        <w:pStyle w:val="Default"/>
        <w:jc w:val="center"/>
        <w:rPr>
          <w:rFonts w:ascii="Times" w:hAnsi="Times"/>
          <w:sz w:val="20"/>
          <w:szCs w:val="20"/>
        </w:rPr>
      </w:pPr>
      <w:r w:rsidRPr="001F64DD">
        <w:rPr>
          <w:rFonts w:ascii="Times" w:hAnsi="Times"/>
          <w:sz w:val="20"/>
          <w:szCs w:val="20"/>
        </w:rPr>
        <w:t>3535 W. 7</w:t>
      </w:r>
      <w:r w:rsidRPr="001F64DD">
        <w:rPr>
          <w:rFonts w:ascii="Times" w:hAnsi="Times"/>
          <w:sz w:val="13"/>
          <w:szCs w:val="13"/>
        </w:rPr>
        <w:t xml:space="preserve">th </w:t>
      </w:r>
      <w:r w:rsidRPr="001F64DD">
        <w:rPr>
          <w:rFonts w:ascii="Times" w:hAnsi="Times"/>
          <w:sz w:val="20"/>
          <w:szCs w:val="20"/>
        </w:rPr>
        <w:t>Street</w:t>
      </w:r>
    </w:p>
    <w:p w:rsidR="00211275" w:rsidRPr="001F64DD" w:rsidRDefault="00211275" w:rsidP="00211275">
      <w:pPr>
        <w:pStyle w:val="Default"/>
        <w:jc w:val="center"/>
        <w:rPr>
          <w:rFonts w:ascii="Times" w:hAnsi="Times"/>
          <w:sz w:val="20"/>
          <w:szCs w:val="20"/>
        </w:rPr>
      </w:pPr>
      <w:r w:rsidRPr="001F64DD">
        <w:rPr>
          <w:rFonts w:ascii="Times" w:hAnsi="Times"/>
          <w:sz w:val="20"/>
          <w:szCs w:val="20"/>
        </w:rPr>
        <w:t>Fort Worth, Texas 76107</w:t>
      </w:r>
    </w:p>
    <w:p w:rsidR="00211275" w:rsidRPr="001F64DD" w:rsidRDefault="00211275" w:rsidP="00211275">
      <w:pPr>
        <w:pStyle w:val="Default"/>
        <w:jc w:val="center"/>
        <w:rPr>
          <w:rFonts w:ascii="Times" w:hAnsi="Times"/>
          <w:sz w:val="20"/>
          <w:szCs w:val="20"/>
        </w:rPr>
      </w:pPr>
      <w:r w:rsidRPr="001F64DD">
        <w:rPr>
          <w:rFonts w:ascii="Times" w:hAnsi="Times"/>
          <w:sz w:val="20"/>
          <w:szCs w:val="20"/>
        </w:rPr>
        <w:t xml:space="preserve">817-737-3103 </w:t>
      </w:r>
      <w:r w:rsidRPr="001F64DD">
        <w:rPr>
          <w:rFonts w:ascii="Times" w:hAnsi="Times"/>
          <w:i/>
          <w:iCs/>
          <w:sz w:val="20"/>
          <w:szCs w:val="20"/>
        </w:rPr>
        <w:t>phone</w:t>
      </w:r>
    </w:p>
    <w:p w:rsidR="00211275" w:rsidRPr="001F64DD" w:rsidRDefault="00211275" w:rsidP="00211275">
      <w:pPr>
        <w:pStyle w:val="Default"/>
        <w:jc w:val="center"/>
        <w:rPr>
          <w:rFonts w:ascii="Times" w:hAnsi="Times"/>
          <w:sz w:val="20"/>
          <w:szCs w:val="20"/>
        </w:rPr>
      </w:pPr>
      <w:r w:rsidRPr="001F64DD">
        <w:rPr>
          <w:rFonts w:ascii="Times" w:hAnsi="Times"/>
          <w:sz w:val="20"/>
          <w:szCs w:val="20"/>
        </w:rPr>
        <w:t xml:space="preserve">817-737-3105 </w:t>
      </w:r>
      <w:r w:rsidRPr="001F64DD">
        <w:rPr>
          <w:rFonts w:ascii="Times" w:hAnsi="Times"/>
          <w:i/>
          <w:iCs/>
          <w:sz w:val="20"/>
          <w:szCs w:val="20"/>
        </w:rPr>
        <w:t>fax</w:t>
      </w:r>
    </w:p>
    <w:p w:rsidR="00211275" w:rsidRPr="001F64DD" w:rsidRDefault="00211275" w:rsidP="00211275">
      <w:pPr>
        <w:pStyle w:val="Default"/>
        <w:jc w:val="center"/>
        <w:rPr>
          <w:rFonts w:ascii="Times" w:hAnsi="Times"/>
          <w:sz w:val="20"/>
          <w:szCs w:val="20"/>
        </w:rPr>
      </w:pPr>
      <w:r w:rsidRPr="001F64DD">
        <w:rPr>
          <w:rFonts w:ascii="Times" w:hAnsi="Times"/>
          <w:b/>
          <w:bCs/>
          <w:sz w:val="20"/>
          <w:szCs w:val="20"/>
        </w:rPr>
        <w:t>LRETX.com</w:t>
      </w:r>
    </w:p>
    <w:p w:rsidR="00211275" w:rsidRPr="001F64DD" w:rsidRDefault="00211275" w:rsidP="00211275">
      <w:pPr>
        <w:pStyle w:val="Default"/>
        <w:rPr>
          <w:rFonts w:ascii="Times" w:hAnsi="Times" w:cs="Blue Moon Palomino Bold Italic"/>
          <w:b/>
          <w:bCs/>
          <w:i/>
          <w:iCs/>
          <w:sz w:val="28"/>
          <w:szCs w:val="28"/>
        </w:rPr>
      </w:pPr>
    </w:p>
    <w:p w:rsidR="00211275" w:rsidRPr="001F64DD" w:rsidRDefault="00211275" w:rsidP="00211275">
      <w:pPr>
        <w:pStyle w:val="Default"/>
        <w:jc w:val="center"/>
        <w:rPr>
          <w:rFonts w:ascii="Times" w:hAnsi="Times" w:cs="Tahoma"/>
          <w:b/>
          <w:bCs/>
          <w:iCs/>
          <w:sz w:val="28"/>
          <w:szCs w:val="28"/>
        </w:rPr>
      </w:pPr>
      <w:r w:rsidRPr="001F64DD">
        <w:rPr>
          <w:rFonts w:ascii="Times" w:hAnsi="Times" w:cs="Tahoma"/>
          <w:b/>
          <w:bCs/>
          <w:iCs/>
          <w:sz w:val="28"/>
          <w:szCs w:val="28"/>
        </w:rPr>
        <w:t>Rental Criteria</w:t>
      </w:r>
    </w:p>
    <w:p w:rsidR="00211275" w:rsidRPr="001F64DD" w:rsidRDefault="00211275" w:rsidP="00211275">
      <w:pPr>
        <w:pStyle w:val="Default"/>
        <w:jc w:val="center"/>
        <w:rPr>
          <w:rFonts w:ascii="Times" w:hAnsi="Times" w:cs="Tahoma"/>
          <w:sz w:val="28"/>
          <w:szCs w:val="28"/>
        </w:rPr>
      </w:pPr>
    </w:p>
    <w:p w:rsidR="00211275" w:rsidRPr="00F33910" w:rsidRDefault="00211275" w:rsidP="00211275">
      <w:pPr>
        <w:pStyle w:val="Default"/>
        <w:rPr>
          <w:rFonts w:ascii="Times New Roman" w:hAnsi="Times New Roman" w:cs="Times New Roman"/>
          <w:sz w:val="16"/>
          <w:szCs w:val="16"/>
        </w:rPr>
      </w:pPr>
      <w:r w:rsidRPr="00F33910">
        <w:rPr>
          <w:rFonts w:ascii="Times New Roman" w:hAnsi="Times New Roman" w:cs="Times New Roman"/>
          <w:sz w:val="16"/>
          <w:szCs w:val="16"/>
        </w:rPr>
        <w:t>All applications for residency will be evaluated using the following criteria: Rental applications must be processed on all prospective tenants</w:t>
      </w:r>
      <w:r w:rsidR="003B055D" w:rsidRPr="00F33910">
        <w:rPr>
          <w:rFonts w:ascii="Times New Roman" w:hAnsi="Times New Roman" w:cs="Times New Roman"/>
          <w:sz w:val="16"/>
          <w:szCs w:val="16"/>
        </w:rPr>
        <w:t xml:space="preserve"> </w:t>
      </w:r>
      <w:r w:rsidRPr="00F33910">
        <w:rPr>
          <w:rFonts w:ascii="Times New Roman" w:hAnsi="Times New Roman" w:cs="Times New Roman"/>
          <w:sz w:val="16"/>
          <w:szCs w:val="16"/>
        </w:rPr>
        <w:t>18</w:t>
      </w:r>
      <w:r w:rsidR="003B055D" w:rsidRPr="00F33910">
        <w:rPr>
          <w:rFonts w:ascii="Times New Roman" w:hAnsi="Times New Roman" w:cs="Times New Roman"/>
          <w:sz w:val="16"/>
          <w:szCs w:val="16"/>
        </w:rPr>
        <w:t xml:space="preserve"> years of age and older. A non-</w:t>
      </w:r>
      <w:r w:rsidRPr="00F33910">
        <w:rPr>
          <w:rFonts w:ascii="Times New Roman" w:hAnsi="Times New Roman" w:cs="Times New Roman"/>
          <w:sz w:val="16"/>
          <w:szCs w:val="16"/>
        </w:rPr>
        <w:t xml:space="preserve">refundable application fee </w:t>
      </w:r>
      <w:r w:rsidR="005A720E" w:rsidRPr="00F33910">
        <w:rPr>
          <w:rFonts w:ascii="Times New Roman" w:hAnsi="Times New Roman" w:cs="Times New Roman"/>
          <w:sz w:val="16"/>
          <w:szCs w:val="16"/>
        </w:rPr>
        <w:t>of $</w:t>
      </w:r>
      <w:r w:rsidR="000075A6" w:rsidRPr="00F33910">
        <w:rPr>
          <w:rFonts w:ascii="Times New Roman" w:hAnsi="Times New Roman" w:cs="Times New Roman"/>
          <w:sz w:val="16"/>
          <w:szCs w:val="16"/>
        </w:rPr>
        <w:t>50</w:t>
      </w:r>
      <w:r w:rsidR="003B055D" w:rsidRPr="00F33910">
        <w:rPr>
          <w:rFonts w:ascii="Times New Roman" w:hAnsi="Times New Roman" w:cs="Times New Roman"/>
          <w:sz w:val="16"/>
          <w:szCs w:val="16"/>
        </w:rPr>
        <w:t xml:space="preserve"> </w:t>
      </w:r>
      <w:r w:rsidRPr="00F33910">
        <w:rPr>
          <w:rFonts w:ascii="Times New Roman" w:hAnsi="Times New Roman" w:cs="Times New Roman"/>
          <w:sz w:val="16"/>
          <w:szCs w:val="16"/>
        </w:rPr>
        <w:t xml:space="preserve">must be paid for each </w:t>
      </w:r>
      <w:r w:rsidR="003B055D" w:rsidRPr="00F33910">
        <w:rPr>
          <w:rFonts w:ascii="Times New Roman" w:hAnsi="Times New Roman" w:cs="Times New Roman"/>
          <w:sz w:val="16"/>
          <w:szCs w:val="16"/>
        </w:rPr>
        <w:t>applicant unless married.</w:t>
      </w:r>
      <w:r w:rsidRPr="00F33910">
        <w:rPr>
          <w:rFonts w:ascii="Times New Roman" w:hAnsi="Times New Roman" w:cs="Times New Roman"/>
          <w:sz w:val="16"/>
          <w:szCs w:val="16"/>
        </w:rPr>
        <w:t xml:space="preserve"> </w:t>
      </w:r>
    </w:p>
    <w:p w:rsidR="00211275" w:rsidRPr="00F33910" w:rsidRDefault="00211275" w:rsidP="00211275">
      <w:pPr>
        <w:pStyle w:val="Default"/>
        <w:rPr>
          <w:rFonts w:ascii="Times New Roman" w:hAnsi="Times New Roman" w:cs="Times New Roman"/>
          <w:sz w:val="16"/>
          <w:szCs w:val="16"/>
        </w:rPr>
      </w:pPr>
    </w:p>
    <w:p w:rsidR="00211275" w:rsidRPr="00F33910" w:rsidRDefault="00211275" w:rsidP="00211275">
      <w:pPr>
        <w:pStyle w:val="Default"/>
        <w:rPr>
          <w:rFonts w:ascii="Times New Roman" w:hAnsi="Times New Roman" w:cs="Times New Roman"/>
          <w:sz w:val="16"/>
          <w:szCs w:val="16"/>
        </w:rPr>
      </w:pPr>
      <w:r w:rsidRPr="00F33910">
        <w:rPr>
          <w:rFonts w:ascii="Times New Roman" w:hAnsi="Times New Roman" w:cs="Times New Roman"/>
          <w:b/>
          <w:bCs/>
          <w:sz w:val="16"/>
          <w:szCs w:val="16"/>
        </w:rPr>
        <w:t xml:space="preserve">OCCUPANCY GUIDELINES: </w:t>
      </w:r>
    </w:p>
    <w:p w:rsidR="00211275" w:rsidRPr="00F33910" w:rsidRDefault="00211275" w:rsidP="00211275">
      <w:pPr>
        <w:pStyle w:val="Default"/>
        <w:rPr>
          <w:rFonts w:ascii="Times New Roman" w:hAnsi="Times New Roman" w:cs="Times New Roman"/>
          <w:sz w:val="16"/>
          <w:szCs w:val="16"/>
        </w:rPr>
      </w:pPr>
      <w:r w:rsidRPr="00F33910">
        <w:rPr>
          <w:rFonts w:ascii="Times New Roman" w:hAnsi="Times New Roman" w:cs="Times New Roman"/>
          <w:sz w:val="16"/>
          <w:szCs w:val="16"/>
        </w:rPr>
        <w:t xml:space="preserve">The maximum number of residents permitted in an apartment or home, shall not exceed (2) occupants per bedroom. The only exception to the limitations above is an infant who is under (1) year of age at the time of move-in; however, upon lease renewal the resident(s) will have to comply with the occupancy standards above. </w:t>
      </w:r>
    </w:p>
    <w:p w:rsidR="00211275" w:rsidRPr="00F33910" w:rsidRDefault="00211275" w:rsidP="00211275">
      <w:pPr>
        <w:pStyle w:val="Default"/>
        <w:rPr>
          <w:rFonts w:ascii="Times New Roman" w:hAnsi="Times New Roman" w:cs="Times New Roman"/>
          <w:sz w:val="16"/>
          <w:szCs w:val="16"/>
        </w:rPr>
      </w:pPr>
    </w:p>
    <w:p w:rsidR="00211275" w:rsidRPr="00F33910" w:rsidRDefault="00211275" w:rsidP="00211275">
      <w:pPr>
        <w:pStyle w:val="Default"/>
        <w:rPr>
          <w:rFonts w:ascii="Times New Roman" w:hAnsi="Times New Roman" w:cs="Times New Roman"/>
          <w:sz w:val="16"/>
          <w:szCs w:val="16"/>
        </w:rPr>
      </w:pPr>
      <w:r w:rsidRPr="00F33910">
        <w:rPr>
          <w:rFonts w:ascii="Times New Roman" w:hAnsi="Times New Roman" w:cs="Times New Roman"/>
          <w:b/>
          <w:bCs/>
          <w:sz w:val="16"/>
          <w:szCs w:val="16"/>
        </w:rPr>
        <w:t xml:space="preserve">INCOME: </w:t>
      </w:r>
    </w:p>
    <w:p w:rsidR="00211275" w:rsidRPr="00F33910" w:rsidRDefault="00211275" w:rsidP="00211275">
      <w:pPr>
        <w:pStyle w:val="Default"/>
        <w:rPr>
          <w:rFonts w:ascii="Times New Roman" w:hAnsi="Times New Roman" w:cs="Times New Roman"/>
          <w:sz w:val="16"/>
          <w:szCs w:val="16"/>
        </w:rPr>
      </w:pPr>
      <w:r w:rsidRPr="00F33910">
        <w:rPr>
          <w:rFonts w:ascii="Times New Roman" w:hAnsi="Times New Roman" w:cs="Times New Roman"/>
          <w:sz w:val="16"/>
          <w:szCs w:val="16"/>
        </w:rPr>
        <w:t>The gross monthly income of the household must equal or exceed three times the monthly market rent. Prior to move-in, income must be verified by obtaining one of the following: Offer lett</w:t>
      </w:r>
      <w:r w:rsidR="00F33910">
        <w:rPr>
          <w:rFonts w:ascii="Times New Roman" w:hAnsi="Times New Roman" w:cs="Times New Roman"/>
          <w:sz w:val="16"/>
          <w:szCs w:val="16"/>
        </w:rPr>
        <w:t>er with company letterhead, copies of the 3</w:t>
      </w:r>
      <w:bookmarkStart w:id="0" w:name="_GoBack"/>
      <w:bookmarkEnd w:id="0"/>
      <w:r w:rsidRPr="00F33910">
        <w:rPr>
          <w:rFonts w:ascii="Times New Roman" w:hAnsi="Times New Roman" w:cs="Times New Roman"/>
          <w:sz w:val="16"/>
          <w:szCs w:val="16"/>
        </w:rPr>
        <w:t xml:space="preserve"> most current payroll check stub, previous year W-2, or copies of the last two months bank statements. If applicant is unemployed or retired, proof of income/assets should be provided, and must equal or exceed three times the contractual amount of the lease term. Roommate applications must be processed simultaneously; combined income must equal or exceed three times the market rent. A guarantor will be accepted if the rent to income ratio is not met; however, guarantor must meet or exceed the income criteria.</w:t>
      </w:r>
    </w:p>
    <w:p w:rsidR="00211275" w:rsidRPr="00F33910" w:rsidRDefault="00211275" w:rsidP="00211275">
      <w:pPr>
        <w:pStyle w:val="Default"/>
        <w:rPr>
          <w:rFonts w:ascii="Times New Roman" w:hAnsi="Times New Roman" w:cs="Times New Roman"/>
          <w:sz w:val="16"/>
          <w:szCs w:val="16"/>
        </w:rPr>
      </w:pPr>
      <w:r w:rsidRPr="00F33910">
        <w:rPr>
          <w:rFonts w:ascii="Times New Roman" w:hAnsi="Times New Roman" w:cs="Times New Roman"/>
          <w:sz w:val="16"/>
          <w:szCs w:val="16"/>
        </w:rPr>
        <w:t xml:space="preserve"> </w:t>
      </w:r>
    </w:p>
    <w:p w:rsidR="00211275" w:rsidRPr="00F33910" w:rsidRDefault="00211275" w:rsidP="00211275">
      <w:pPr>
        <w:pStyle w:val="Default"/>
        <w:rPr>
          <w:rFonts w:ascii="Times New Roman" w:hAnsi="Times New Roman" w:cs="Times New Roman"/>
          <w:sz w:val="16"/>
          <w:szCs w:val="16"/>
        </w:rPr>
      </w:pPr>
      <w:r w:rsidRPr="00F33910">
        <w:rPr>
          <w:rFonts w:ascii="Times New Roman" w:hAnsi="Times New Roman" w:cs="Times New Roman"/>
          <w:b/>
          <w:bCs/>
          <w:sz w:val="16"/>
          <w:szCs w:val="16"/>
        </w:rPr>
        <w:t xml:space="preserve">RENTAL/MORTGAGE HISTORY: </w:t>
      </w:r>
    </w:p>
    <w:p w:rsidR="00211275" w:rsidRPr="00F33910" w:rsidRDefault="00211275" w:rsidP="00211275">
      <w:pPr>
        <w:pStyle w:val="Default"/>
        <w:rPr>
          <w:rFonts w:ascii="Times New Roman" w:hAnsi="Times New Roman" w:cs="Times New Roman"/>
          <w:sz w:val="16"/>
          <w:szCs w:val="16"/>
        </w:rPr>
      </w:pPr>
      <w:r w:rsidRPr="00F33910">
        <w:rPr>
          <w:rFonts w:ascii="Times New Roman" w:hAnsi="Times New Roman" w:cs="Times New Roman"/>
          <w:sz w:val="16"/>
          <w:szCs w:val="16"/>
        </w:rPr>
        <w:t>At least 12 months of satisfactory rental</w:t>
      </w:r>
      <w:r w:rsidR="003B055D" w:rsidRPr="00F33910">
        <w:rPr>
          <w:rFonts w:ascii="Times New Roman" w:hAnsi="Times New Roman" w:cs="Times New Roman"/>
          <w:sz w:val="16"/>
          <w:szCs w:val="16"/>
        </w:rPr>
        <w:t>/mortgage</w:t>
      </w:r>
      <w:r w:rsidRPr="00F33910">
        <w:rPr>
          <w:rFonts w:ascii="Times New Roman" w:hAnsi="Times New Roman" w:cs="Times New Roman"/>
          <w:sz w:val="16"/>
          <w:szCs w:val="16"/>
        </w:rPr>
        <w:t xml:space="preserve"> history is required. An exception would be a first time renter that meets all other requirements. </w:t>
      </w:r>
    </w:p>
    <w:p w:rsidR="00211275" w:rsidRPr="00F33910" w:rsidRDefault="00211275" w:rsidP="00211275">
      <w:pPr>
        <w:pStyle w:val="Default"/>
        <w:rPr>
          <w:rFonts w:ascii="Times New Roman" w:hAnsi="Times New Roman" w:cs="Times New Roman"/>
          <w:sz w:val="16"/>
          <w:szCs w:val="16"/>
        </w:rPr>
      </w:pPr>
    </w:p>
    <w:p w:rsidR="00211275" w:rsidRPr="00F33910" w:rsidRDefault="00211275" w:rsidP="00211275">
      <w:pPr>
        <w:pStyle w:val="Default"/>
        <w:rPr>
          <w:rFonts w:ascii="Times New Roman" w:hAnsi="Times New Roman" w:cs="Times New Roman"/>
          <w:sz w:val="16"/>
          <w:szCs w:val="16"/>
        </w:rPr>
      </w:pPr>
      <w:r w:rsidRPr="00F33910">
        <w:rPr>
          <w:rFonts w:ascii="Times New Roman" w:hAnsi="Times New Roman" w:cs="Times New Roman"/>
          <w:b/>
          <w:bCs/>
          <w:sz w:val="16"/>
          <w:szCs w:val="16"/>
        </w:rPr>
        <w:t xml:space="preserve">CREDIT HISTORY: </w:t>
      </w:r>
    </w:p>
    <w:p w:rsidR="00211275" w:rsidRPr="00F33910" w:rsidRDefault="00211275" w:rsidP="00211275">
      <w:pPr>
        <w:pStyle w:val="Default"/>
        <w:rPr>
          <w:rFonts w:ascii="Times New Roman" w:hAnsi="Times New Roman" w:cs="Times New Roman"/>
          <w:sz w:val="16"/>
          <w:szCs w:val="16"/>
        </w:rPr>
      </w:pPr>
      <w:r w:rsidRPr="00F33910">
        <w:rPr>
          <w:rFonts w:ascii="Times New Roman" w:hAnsi="Times New Roman" w:cs="Times New Roman"/>
          <w:sz w:val="16"/>
          <w:szCs w:val="16"/>
        </w:rPr>
        <w:t>Credit history must be in good standing. Any balance owed to a utility company, Mortgage Company, and/or previous landlord must be paid in full prior to approval.</w:t>
      </w:r>
    </w:p>
    <w:p w:rsidR="00211275" w:rsidRPr="00F33910" w:rsidRDefault="00211275" w:rsidP="00211275">
      <w:pPr>
        <w:pStyle w:val="Default"/>
        <w:rPr>
          <w:rFonts w:ascii="Times New Roman" w:hAnsi="Times New Roman" w:cs="Times New Roman"/>
          <w:sz w:val="16"/>
          <w:szCs w:val="16"/>
        </w:rPr>
      </w:pPr>
      <w:r w:rsidRPr="00F33910">
        <w:rPr>
          <w:rFonts w:ascii="Times New Roman" w:hAnsi="Times New Roman" w:cs="Times New Roman"/>
          <w:sz w:val="16"/>
          <w:szCs w:val="16"/>
        </w:rPr>
        <w:t xml:space="preserve"> </w:t>
      </w:r>
    </w:p>
    <w:p w:rsidR="00211275" w:rsidRPr="00F33910" w:rsidRDefault="00211275" w:rsidP="00211275">
      <w:pPr>
        <w:pStyle w:val="Default"/>
        <w:rPr>
          <w:rFonts w:ascii="Times New Roman" w:hAnsi="Times New Roman" w:cs="Times New Roman"/>
          <w:sz w:val="16"/>
          <w:szCs w:val="16"/>
        </w:rPr>
      </w:pPr>
      <w:r w:rsidRPr="00F33910">
        <w:rPr>
          <w:rFonts w:ascii="Times New Roman" w:hAnsi="Times New Roman" w:cs="Times New Roman"/>
          <w:b/>
          <w:bCs/>
          <w:sz w:val="16"/>
          <w:szCs w:val="16"/>
        </w:rPr>
        <w:t xml:space="preserve">CRIMINAL HISTORY: </w:t>
      </w:r>
    </w:p>
    <w:p w:rsidR="00211275" w:rsidRPr="00F33910" w:rsidRDefault="00211275" w:rsidP="00211275">
      <w:pPr>
        <w:pStyle w:val="Default"/>
        <w:rPr>
          <w:rFonts w:ascii="Times New Roman" w:hAnsi="Times New Roman" w:cs="Times New Roman"/>
          <w:sz w:val="16"/>
          <w:szCs w:val="16"/>
        </w:rPr>
      </w:pPr>
      <w:r w:rsidRPr="00F33910">
        <w:rPr>
          <w:rFonts w:ascii="Times New Roman" w:hAnsi="Times New Roman" w:cs="Times New Roman"/>
          <w:sz w:val="16"/>
          <w:szCs w:val="16"/>
        </w:rPr>
        <w:t>Applicants with Felony or misdemeanor charges and/or convictions involving crimes against a person or property, and including but not limited to theft, drugs, assault, and sex related crimes will be denied. Guarantors will be subject to the same criminal history criteria.</w:t>
      </w:r>
    </w:p>
    <w:p w:rsidR="00211275" w:rsidRPr="00F33910" w:rsidRDefault="00211275" w:rsidP="00211275">
      <w:pPr>
        <w:pStyle w:val="Default"/>
        <w:rPr>
          <w:rFonts w:ascii="Times New Roman" w:hAnsi="Times New Roman" w:cs="Times New Roman"/>
          <w:sz w:val="16"/>
          <w:szCs w:val="16"/>
        </w:rPr>
      </w:pPr>
      <w:r w:rsidRPr="00F33910">
        <w:rPr>
          <w:rFonts w:ascii="Times New Roman" w:hAnsi="Times New Roman" w:cs="Times New Roman"/>
          <w:sz w:val="16"/>
          <w:szCs w:val="16"/>
        </w:rPr>
        <w:t xml:space="preserve"> </w:t>
      </w:r>
    </w:p>
    <w:p w:rsidR="00211275" w:rsidRPr="00F33910" w:rsidRDefault="00211275" w:rsidP="00211275">
      <w:pPr>
        <w:pStyle w:val="Default"/>
        <w:rPr>
          <w:rFonts w:ascii="Times New Roman" w:hAnsi="Times New Roman" w:cs="Times New Roman"/>
          <w:sz w:val="16"/>
          <w:szCs w:val="16"/>
        </w:rPr>
      </w:pPr>
      <w:r w:rsidRPr="00F33910">
        <w:rPr>
          <w:rFonts w:ascii="Times New Roman" w:hAnsi="Times New Roman" w:cs="Times New Roman"/>
          <w:b/>
          <w:bCs/>
          <w:sz w:val="16"/>
          <w:szCs w:val="16"/>
        </w:rPr>
        <w:t xml:space="preserve">SECURITY DEPOSIT REQUIREMENTS: </w:t>
      </w:r>
    </w:p>
    <w:p w:rsidR="00211275" w:rsidRPr="00F33910" w:rsidRDefault="00211275" w:rsidP="00211275">
      <w:pPr>
        <w:pStyle w:val="Default"/>
        <w:rPr>
          <w:rFonts w:ascii="Times New Roman" w:hAnsi="Times New Roman" w:cs="Times New Roman"/>
          <w:sz w:val="16"/>
          <w:szCs w:val="16"/>
        </w:rPr>
      </w:pPr>
      <w:r w:rsidRPr="00F33910">
        <w:rPr>
          <w:rFonts w:ascii="Times New Roman" w:hAnsi="Times New Roman" w:cs="Times New Roman"/>
          <w:sz w:val="16"/>
          <w:szCs w:val="16"/>
        </w:rPr>
        <w:t xml:space="preserve">Security deposits are collected at the time of application. If an applicant withdraws an application, all application fees and deposits will be forfeited, and neither party will have further obligation toward one another. </w:t>
      </w:r>
    </w:p>
    <w:p w:rsidR="00211275" w:rsidRPr="00F33910" w:rsidRDefault="00211275" w:rsidP="00211275">
      <w:pPr>
        <w:pStyle w:val="Default"/>
        <w:rPr>
          <w:rFonts w:ascii="Times New Roman" w:hAnsi="Times New Roman" w:cs="Times New Roman"/>
          <w:sz w:val="16"/>
          <w:szCs w:val="16"/>
        </w:rPr>
      </w:pPr>
    </w:p>
    <w:p w:rsidR="00211275" w:rsidRPr="00F33910" w:rsidRDefault="00211275" w:rsidP="00211275">
      <w:pPr>
        <w:pStyle w:val="Default"/>
        <w:rPr>
          <w:rFonts w:ascii="Times New Roman" w:hAnsi="Times New Roman" w:cs="Times New Roman"/>
          <w:sz w:val="16"/>
          <w:szCs w:val="16"/>
        </w:rPr>
      </w:pPr>
      <w:r w:rsidRPr="00F33910">
        <w:rPr>
          <w:rFonts w:ascii="Times New Roman" w:hAnsi="Times New Roman" w:cs="Times New Roman"/>
          <w:b/>
          <w:bCs/>
          <w:sz w:val="16"/>
          <w:szCs w:val="16"/>
        </w:rPr>
        <w:t xml:space="preserve">APPLICANTS WITHOUT A SOCIAL SECURITY NUMBER MUST PROVIDE: </w:t>
      </w:r>
    </w:p>
    <w:p w:rsidR="00211275" w:rsidRPr="00F33910" w:rsidRDefault="00211275" w:rsidP="00211275">
      <w:pPr>
        <w:pStyle w:val="Default"/>
        <w:rPr>
          <w:rFonts w:ascii="Times New Roman" w:hAnsi="Times New Roman" w:cs="Times New Roman"/>
          <w:sz w:val="16"/>
          <w:szCs w:val="16"/>
        </w:rPr>
      </w:pPr>
      <w:r w:rsidRPr="00F33910">
        <w:rPr>
          <w:rFonts w:ascii="Times New Roman" w:hAnsi="Times New Roman" w:cs="Times New Roman"/>
          <w:sz w:val="16"/>
          <w:szCs w:val="16"/>
        </w:rPr>
        <w:t xml:space="preserve">- Additional Supplemental Application for Non-U.S. Citizens. </w:t>
      </w:r>
    </w:p>
    <w:p w:rsidR="00211275" w:rsidRPr="00F33910" w:rsidRDefault="00211275" w:rsidP="00211275">
      <w:pPr>
        <w:pStyle w:val="Default"/>
        <w:rPr>
          <w:rFonts w:ascii="Times New Roman" w:hAnsi="Times New Roman" w:cs="Times New Roman"/>
          <w:sz w:val="16"/>
          <w:szCs w:val="16"/>
        </w:rPr>
      </w:pPr>
      <w:r w:rsidRPr="00F33910">
        <w:rPr>
          <w:rFonts w:ascii="Times New Roman" w:hAnsi="Times New Roman" w:cs="Times New Roman"/>
          <w:sz w:val="16"/>
          <w:szCs w:val="16"/>
        </w:rPr>
        <w:t xml:space="preserve">- INS documents for verification. Acceptable forms include 1551, 1688, 1688A, and I-94. The document must be a minimum 6-month permission period when they apply. </w:t>
      </w:r>
    </w:p>
    <w:p w:rsidR="00211275" w:rsidRPr="00F33910" w:rsidRDefault="00211275" w:rsidP="00211275">
      <w:pPr>
        <w:pStyle w:val="Default"/>
        <w:rPr>
          <w:rFonts w:ascii="Times New Roman" w:hAnsi="Times New Roman" w:cs="Times New Roman"/>
          <w:sz w:val="16"/>
          <w:szCs w:val="16"/>
        </w:rPr>
      </w:pPr>
      <w:r w:rsidRPr="00F33910">
        <w:rPr>
          <w:rFonts w:ascii="Times New Roman" w:hAnsi="Times New Roman" w:cs="Times New Roman"/>
          <w:sz w:val="16"/>
          <w:szCs w:val="16"/>
        </w:rPr>
        <w:t xml:space="preserve">- If the I-94 is being submitted, a valid passport and visa must also be submitted. </w:t>
      </w:r>
    </w:p>
    <w:p w:rsidR="00211275" w:rsidRPr="00F33910" w:rsidRDefault="00211275" w:rsidP="00211275">
      <w:pPr>
        <w:pStyle w:val="Default"/>
        <w:rPr>
          <w:rFonts w:ascii="Times New Roman" w:hAnsi="Times New Roman" w:cs="Times New Roman"/>
          <w:sz w:val="16"/>
          <w:szCs w:val="16"/>
        </w:rPr>
      </w:pPr>
      <w:r w:rsidRPr="00F33910">
        <w:rPr>
          <w:rFonts w:ascii="Times New Roman" w:hAnsi="Times New Roman" w:cs="Times New Roman"/>
          <w:sz w:val="16"/>
          <w:szCs w:val="16"/>
        </w:rPr>
        <w:t xml:space="preserve">- Proof of income-Acceptable sources: include two recent check stubs or six months of bank statements. Students may also submit the I20 as an acceptable source of income verification. </w:t>
      </w:r>
    </w:p>
    <w:p w:rsidR="00211275" w:rsidRPr="00F33910" w:rsidRDefault="00211275" w:rsidP="00211275">
      <w:pPr>
        <w:pStyle w:val="Default"/>
        <w:rPr>
          <w:rFonts w:ascii="Times New Roman" w:hAnsi="Times New Roman" w:cs="Times New Roman"/>
          <w:sz w:val="16"/>
          <w:szCs w:val="16"/>
        </w:rPr>
      </w:pPr>
      <w:r w:rsidRPr="00F33910">
        <w:rPr>
          <w:rFonts w:ascii="Times New Roman" w:hAnsi="Times New Roman" w:cs="Times New Roman"/>
          <w:sz w:val="16"/>
          <w:szCs w:val="16"/>
        </w:rPr>
        <w:t xml:space="preserve">- Non US citizens who do not provide the required U.S. INS documents will be denied. </w:t>
      </w:r>
    </w:p>
    <w:p w:rsidR="00211275" w:rsidRPr="00F33910" w:rsidRDefault="00211275" w:rsidP="00211275">
      <w:pPr>
        <w:pStyle w:val="Default"/>
        <w:rPr>
          <w:rFonts w:ascii="Times New Roman" w:hAnsi="Times New Roman" w:cs="Times New Roman"/>
          <w:sz w:val="16"/>
          <w:szCs w:val="16"/>
        </w:rPr>
      </w:pPr>
    </w:p>
    <w:p w:rsidR="00211275" w:rsidRPr="00F33910" w:rsidRDefault="00211275" w:rsidP="00211275">
      <w:pPr>
        <w:pStyle w:val="Default"/>
        <w:rPr>
          <w:rFonts w:ascii="Times New Roman" w:hAnsi="Times New Roman" w:cs="Times New Roman"/>
          <w:b/>
          <w:bCs/>
          <w:sz w:val="16"/>
          <w:szCs w:val="16"/>
        </w:rPr>
      </w:pPr>
      <w:r w:rsidRPr="00F33910">
        <w:rPr>
          <w:rFonts w:ascii="Times New Roman" w:hAnsi="Times New Roman" w:cs="Times New Roman"/>
          <w:b/>
          <w:bCs/>
          <w:sz w:val="16"/>
          <w:szCs w:val="16"/>
        </w:rPr>
        <w:t xml:space="preserve">ANIMAL POLICY: </w:t>
      </w:r>
    </w:p>
    <w:p w:rsidR="00F33910" w:rsidRPr="00F33910" w:rsidRDefault="00F33910" w:rsidP="00F33910">
      <w:pPr>
        <w:rPr>
          <w:rFonts w:ascii="Times New Roman" w:hAnsi="Times New Roman" w:cs="Times New Roman"/>
          <w:sz w:val="16"/>
          <w:szCs w:val="16"/>
        </w:rPr>
      </w:pPr>
      <w:r w:rsidRPr="00F33910">
        <w:rPr>
          <w:rFonts w:ascii="Times New Roman" w:hAnsi="Times New Roman" w:cs="Times New Roman"/>
          <w:sz w:val="16"/>
          <w:szCs w:val="16"/>
        </w:rPr>
        <w:t>Most of our owners a</w:t>
      </w:r>
      <w:r w:rsidRPr="00F33910">
        <w:rPr>
          <w:rFonts w:ascii="Times New Roman" w:hAnsi="Times New Roman" w:cs="Times New Roman"/>
          <w:sz w:val="16"/>
          <w:szCs w:val="16"/>
        </w:rPr>
        <w:t>llow pets upon owner approval, </w:t>
      </w:r>
      <w:r w:rsidRPr="00F33910">
        <w:rPr>
          <w:rFonts w:ascii="Times New Roman" w:hAnsi="Times New Roman" w:cs="Times New Roman"/>
          <w:sz w:val="16"/>
          <w:szCs w:val="16"/>
        </w:rPr>
        <w:t xml:space="preserve">with a signed Pet Agreement, Pet Deposit, and/or Pet Fee.  However, some owners do not allow pets at all.  So, please discuss with us if you have any pets before submitting your application. </w:t>
      </w:r>
    </w:p>
    <w:p w:rsidR="00F33910" w:rsidRPr="00F33910" w:rsidRDefault="00F33910" w:rsidP="00F33910">
      <w:pPr>
        <w:pStyle w:val="ListParagraph"/>
        <w:rPr>
          <w:rFonts w:ascii="Times New Roman" w:hAnsi="Times New Roman" w:cs="Times New Roman"/>
          <w:color w:val="1F497D"/>
          <w:sz w:val="16"/>
          <w:szCs w:val="16"/>
        </w:rPr>
      </w:pPr>
    </w:p>
    <w:p w:rsidR="00211275" w:rsidRPr="00F33910" w:rsidRDefault="00211275" w:rsidP="00211275">
      <w:pPr>
        <w:pStyle w:val="Default"/>
        <w:rPr>
          <w:rFonts w:ascii="Times New Roman" w:hAnsi="Times New Roman" w:cs="Times New Roman"/>
          <w:sz w:val="16"/>
          <w:szCs w:val="16"/>
        </w:rPr>
      </w:pPr>
    </w:p>
    <w:p w:rsidR="00211275" w:rsidRPr="00F33910" w:rsidRDefault="00211275" w:rsidP="00211275">
      <w:pPr>
        <w:pStyle w:val="Default"/>
        <w:rPr>
          <w:rFonts w:ascii="Times New Roman" w:hAnsi="Times New Roman" w:cs="Times New Roman"/>
          <w:sz w:val="16"/>
          <w:szCs w:val="16"/>
        </w:rPr>
      </w:pPr>
      <w:r w:rsidRPr="00F33910">
        <w:rPr>
          <w:rFonts w:ascii="Times New Roman" w:hAnsi="Times New Roman" w:cs="Times New Roman"/>
          <w:sz w:val="16"/>
          <w:szCs w:val="16"/>
        </w:rPr>
        <w:t xml:space="preserve">Do you plan to bring a pet to this property? ____________ </w:t>
      </w:r>
    </w:p>
    <w:p w:rsidR="00211275" w:rsidRPr="00F33910" w:rsidRDefault="00211275" w:rsidP="00211275">
      <w:pPr>
        <w:pStyle w:val="Default"/>
        <w:rPr>
          <w:rFonts w:ascii="Times New Roman" w:hAnsi="Times New Roman" w:cs="Times New Roman"/>
          <w:sz w:val="16"/>
          <w:szCs w:val="16"/>
        </w:rPr>
      </w:pPr>
    </w:p>
    <w:p w:rsidR="00211275" w:rsidRPr="00F33910" w:rsidRDefault="00211275" w:rsidP="00211275">
      <w:pPr>
        <w:pStyle w:val="Default"/>
        <w:rPr>
          <w:rFonts w:ascii="Times New Roman" w:hAnsi="Times New Roman" w:cs="Times New Roman"/>
          <w:sz w:val="16"/>
          <w:szCs w:val="16"/>
        </w:rPr>
      </w:pPr>
    </w:p>
    <w:p w:rsidR="00211275" w:rsidRPr="00F33910" w:rsidRDefault="00211275" w:rsidP="00211275">
      <w:pPr>
        <w:pStyle w:val="Default"/>
        <w:rPr>
          <w:rFonts w:ascii="Times New Roman" w:hAnsi="Times New Roman" w:cs="Times New Roman"/>
          <w:sz w:val="16"/>
          <w:szCs w:val="16"/>
        </w:rPr>
      </w:pPr>
      <w:r w:rsidRPr="00F33910">
        <w:rPr>
          <w:rFonts w:ascii="Times New Roman" w:hAnsi="Times New Roman" w:cs="Times New Roman"/>
          <w:sz w:val="16"/>
          <w:szCs w:val="16"/>
        </w:rPr>
        <w:t>Applicant Signature</w:t>
      </w:r>
      <w:r w:rsidR="00B8756F" w:rsidRPr="00F33910">
        <w:rPr>
          <w:rFonts w:ascii="Times New Roman" w:hAnsi="Times New Roman" w:cs="Times New Roman"/>
          <w:sz w:val="16"/>
          <w:szCs w:val="16"/>
        </w:rPr>
        <w:t xml:space="preserve"> and</w:t>
      </w:r>
      <w:r w:rsidRPr="00F33910">
        <w:rPr>
          <w:rFonts w:ascii="Times New Roman" w:hAnsi="Times New Roman" w:cs="Times New Roman"/>
          <w:sz w:val="16"/>
          <w:szCs w:val="16"/>
        </w:rPr>
        <w:t xml:space="preserve"> Date: </w:t>
      </w:r>
      <w:r w:rsidRPr="00F33910">
        <w:rPr>
          <w:rFonts w:ascii="Times New Roman" w:hAnsi="Times New Roman" w:cs="Times New Roman"/>
          <w:sz w:val="16"/>
          <w:szCs w:val="16"/>
          <w:u w:val="single"/>
        </w:rPr>
        <w:tab/>
      </w:r>
      <w:r w:rsidRPr="00F33910">
        <w:rPr>
          <w:rFonts w:ascii="Times New Roman" w:hAnsi="Times New Roman" w:cs="Times New Roman"/>
          <w:sz w:val="16"/>
          <w:szCs w:val="16"/>
          <w:u w:val="single"/>
        </w:rPr>
        <w:tab/>
      </w:r>
      <w:r w:rsidRPr="00F33910">
        <w:rPr>
          <w:rFonts w:ascii="Times New Roman" w:hAnsi="Times New Roman" w:cs="Times New Roman"/>
          <w:sz w:val="16"/>
          <w:szCs w:val="16"/>
          <w:u w:val="single"/>
        </w:rPr>
        <w:tab/>
      </w:r>
      <w:r w:rsidRPr="00F33910">
        <w:rPr>
          <w:rFonts w:ascii="Times New Roman" w:hAnsi="Times New Roman" w:cs="Times New Roman"/>
          <w:sz w:val="16"/>
          <w:szCs w:val="16"/>
          <w:u w:val="single"/>
        </w:rPr>
        <w:tab/>
      </w:r>
      <w:r w:rsidRPr="00F33910">
        <w:rPr>
          <w:rFonts w:ascii="Times New Roman" w:hAnsi="Times New Roman" w:cs="Times New Roman"/>
          <w:sz w:val="16"/>
          <w:szCs w:val="16"/>
          <w:u w:val="single"/>
        </w:rPr>
        <w:tab/>
      </w:r>
      <w:r w:rsidRPr="00F33910">
        <w:rPr>
          <w:rFonts w:ascii="Times New Roman" w:hAnsi="Times New Roman" w:cs="Times New Roman"/>
          <w:sz w:val="16"/>
          <w:szCs w:val="16"/>
        </w:rPr>
        <w:t xml:space="preserve"> </w:t>
      </w:r>
    </w:p>
    <w:p w:rsidR="00211275" w:rsidRPr="00F33910" w:rsidRDefault="00211275" w:rsidP="00211275">
      <w:pPr>
        <w:pStyle w:val="Default"/>
        <w:rPr>
          <w:rFonts w:ascii="Times New Roman" w:hAnsi="Times New Roman" w:cs="Times New Roman"/>
          <w:sz w:val="16"/>
          <w:szCs w:val="16"/>
        </w:rPr>
      </w:pPr>
    </w:p>
    <w:p w:rsidR="00211275" w:rsidRPr="00F33910" w:rsidRDefault="00211275" w:rsidP="00211275">
      <w:pPr>
        <w:pStyle w:val="Default"/>
        <w:rPr>
          <w:rFonts w:ascii="Times New Roman" w:hAnsi="Times New Roman" w:cs="Times New Roman"/>
          <w:sz w:val="16"/>
          <w:szCs w:val="16"/>
        </w:rPr>
      </w:pPr>
    </w:p>
    <w:p w:rsidR="00211275" w:rsidRPr="00F33910" w:rsidRDefault="00211275" w:rsidP="00211275">
      <w:pPr>
        <w:pStyle w:val="Default"/>
        <w:rPr>
          <w:rFonts w:ascii="Times New Roman" w:hAnsi="Times New Roman" w:cs="Times New Roman"/>
          <w:sz w:val="16"/>
          <w:szCs w:val="16"/>
          <w:u w:val="single"/>
        </w:rPr>
      </w:pPr>
      <w:r w:rsidRPr="00F33910">
        <w:rPr>
          <w:rFonts w:ascii="Times New Roman" w:hAnsi="Times New Roman" w:cs="Times New Roman"/>
          <w:sz w:val="16"/>
          <w:szCs w:val="16"/>
        </w:rPr>
        <w:t xml:space="preserve">Applicant Signature </w:t>
      </w:r>
      <w:r w:rsidR="00B8756F" w:rsidRPr="00F33910">
        <w:rPr>
          <w:rFonts w:ascii="Times New Roman" w:hAnsi="Times New Roman" w:cs="Times New Roman"/>
          <w:sz w:val="16"/>
          <w:szCs w:val="16"/>
        </w:rPr>
        <w:t xml:space="preserve">and </w:t>
      </w:r>
      <w:r w:rsidRPr="00F33910">
        <w:rPr>
          <w:rFonts w:ascii="Times New Roman" w:hAnsi="Times New Roman" w:cs="Times New Roman"/>
          <w:sz w:val="16"/>
          <w:szCs w:val="16"/>
        </w:rPr>
        <w:t xml:space="preserve">Date: </w:t>
      </w:r>
      <w:r w:rsidRPr="00F33910">
        <w:rPr>
          <w:rFonts w:ascii="Times New Roman" w:hAnsi="Times New Roman" w:cs="Times New Roman"/>
          <w:sz w:val="16"/>
          <w:szCs w:val="16"/>
          <w:u w:val="single"/>
        </w:rPr>
        <w:tab/>
      </w:r>
      <w:r w:rsidRPr="00F33910">
        <w:rPr>
          <w:rFonts w:ascii="Times New Roman" w:hAnsi="Times New Roman" w:cs="Times New Roman"/>
          <w:sz w:val="16"/>
          <w:szCs w:val="16"/>
          <w:u w:val="single"/>
        </w:rPr>
        <w:tab/>
      </w:r>
      <w:r w:rsidRPr="00F33910">
        <w:rPr>
          <w:rFonts w:ascii="Times New Roman" w:hAnsi="Times New Roman" w:cs="Times New Roman"/>
          <w:sz w:val="16"/>
          <w:szCs w:val="16"/>
          <w:u w:val="single"/>
        </w:rPr>
        <w:tab/>
      </w:r>
      <w:r w:rsidRPr="00F33910">
        <w:rPr>
          <w:rFonts w:ascii="Times New Roman" w:hAnsi="Times New Roman" w:cs="Times New Roman"/>
          <w:sz w:val="16"/>
          <w:szCs w:val="16"/>
          <w:u w:val="single"/>
        </w:rPr>
        <w:tab/>
      </w:r>
      <w:r w:rsidRPr="00F33910">
        <w:rPr>
          <w:rFonts w:ascii="Times New Roman" w:hAnsi="Times New Roman" w:cs="Times New Roman"/>
          <w:sz w:val="16"/>
          <w:szCs w:val="16"/>
          <w:u w:val="single"/>
        </w:rPr>
        <w:tab/>
      </w:r>
    </w:p>
    <w:sectPr w:rsidR="00211275" w:rsidRPr="00F33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lue Moon Palomino Bold Italic">
    <w:altName w:val="Blue Moon Palomino Bold Ital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275"/>
    <w:rsid w:val="000075A6"/>
    <w:rsid w:val="001F64DD"/>
    <w:rsid w:val="00211275"/>
    <w:rsid w:val="003B055D"/>
    <w:rsid w:val="00496C5C"/>
    <w:rsid w:val="005A720E"/>
    <w:rsid w:val="0066678B"/>
    <w:rsid w:val="00824618"/>
    <w:rsid w:val="00B8756F"/>
    <w:rsid w:val="00DE57C5"/>
    <w:rsid w:val="00F33910"/>
    <w:rsid w:val="00FD2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127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33910"/>
    <w:pPr>
      <w:spacing w:after="0" w:line="240" w:lineRule="auto"/>
      <w:ind w:left="720"/>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127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33910"/>
    <w:pPr>
      <w:spacing w:after="0" w:line="240"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1</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Llewelyn Real Estate</dc:creator>
  <cp:lastModifiedBy>LRE</cp:lastModifiedBy>
  <cp:revision>10</cp:revision>
  <cp:lastPrinted>2016-01-29T15:08:00Z</cp:lastPrinted>
  <dcterms:created xsi:type="dcterms:W3CDTF">2012-02-06T15:41:00Z</dcterms:created>
  <dcterms:modified xsi:type="dcterms:W3CDTF">2018-05-24T20:05:00Z</dcterms:modified>
</cp:coreProperties>
</file>